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7566" w:rsidRPr="005A7566" w:rsidRDefault="00553324" w:rsidP="00324AD6">
      <w:pPr>
        <w:numPr>
          <w:ilvl w:val="0"/>
          <w:numId w:val="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kern w:val="36"/>
          <w:sz w:val="20"/>
          <w:szCs w:val="20"/>
          <w:lang w:eastAsia="ru-RU"/>
        </w:rPr>
        <w:drawing>
          <wp:inline distT="0" distB="0" distL="0" distR="0">
            <wp:extent cx="5940425" cy="8389863"/>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940425" cy="8389863"/>
                    </a:xfrm>
                    <a:prstGeom prst="rect">
                      <a:avLst/>
                    </a:prstGeom>
                    <a:noFill/>
                    <a:ln w="9525">
                      <a:noFill/>
                      <a:miter lim="800000"/>
                      <a:headEnd/>
                      <a:tailEnd/>
                    </a:ln>
                  </pic:spPr>
                </pic:pic>
              </a:graphicData>
            </a:graphic>
          </wp:inline>
        </w:drawing>
      </w:r>
      <w:r w:rsidR="005A7566" w:rsidRPr="005A7566">
        <w:rPr>
          <w:rFonts w:ascii="Times New Roman" w:eastAsia="Times New Roman" w:hAnsi="Times New Roman" w:cs="Times New Roman"/>
          <w:color w:val="000000"/>
          <w:sz w:val="24"/>
          <w:szCs w:val="24"/>
          <w:bdr w:val="none" w:sz="0" w:space="0" w:color="auto" w:frame="1"/>
          <w:lang w:eastAsia="ru-RU"/>
        </w:rPr>
        <w:t>трудовую книжку (для лиц, поступающих на работу впервые, справку с места жительства);</w:t>
      </w:r>
    </w:p>
    <w:p w:rsidR="005A7566" w:rsidRPr="005A7566" w:rsidRDefault="005A7566" w:rsidP="00324AD6">
      <w:pPr>
        <w:numPr>
          <w:ilvl w:val="0"/>
          <w:numId w:val="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документ об образовании, повышении квалификации;</w:t>
      </w:r>
    </w:p>
    <w:p w:rsidR="005A7566" w:rsidRPr="005A7566" w:rsidRDefault="005A7566" w:rsidP="00324AD6">
      <w:pPr>
        <w:numPr>
          <w:ilvl w:val="0"/>
          <w:numId w:val="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копию аттестационного листа или приказа, удостоверения;</w:t>
      </w:r>
    </w:p>
    <w:p w:rsidR="005A7566" w:rsidRPr="005A7566" w:rsidRDefault="005A7566" w:rsidP="00324AD6">
      <w:pPr>
        <w:numPr>
          <w:ilvl w:val="0"/>
          <w:numId w:val="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lastRenderedPageBreak/>
        <w:t>страховое свидетельство государственного пенсионного страхования;</w:t>
      </w:r>
    </w:p>
    <w:p w:rsidR="005A7566" w:rsidRPr="005A7566" w:rsidRDefault="005A7566" w:rsidP="00324AD6">
      <w:pPr>
        <w:numPr>
          <w:ilvl w:val="0"/>
          <w:numId w:val="7"/>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идентификационный номер налогоплательщика;</w:t>
      </w:r>
    </w:p>
    <w:p w:rsidR="005A7566" w:rsidRPr="005A7566" w:rsidRDefault="005A7566" w:rsidP="00324AD6">
      <w:pPr>
        <w:numPr>
          <w:ilvl w:val="0"/>
          <w:numId w:val="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медицинское заключение об отсутствии противопоказаний для работы 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0"/>
          <w:numId w:val="7"/>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медицинскую книжку установленного образца.</w:t>
      </w:r>
    </w:p>
    <w:p w:rsidR="005A7566" w:rsidRPr="005A7566" w:rsidRDefault="005A7566" w:rsidP="00324AD6">
      <w:pPr>
        <w:numPr>
          <w:ilvl w:val="0"/>
          <w:numId w:val="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Молодым специалистам, окончившим высшие и средние специальные учреждения с отрывом от производства (не имеющим трудового стажа) при приеме на работу производятся доплаты в течение 3 лет до 20%.</w:t>
      </w:r>
    </w:p>
    <w:p w:rsidR="005A7566" w:rsidRPr="005A7566" w:rsidRDefault="005A7566" w:rsidP="00324AD6">
      <w:pPr>
        <w:numPr>
          <w:ilvl w:val="0"/>
          <w:numId w:val="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Лица, поступившие на работу по совместительству, предъявляют копию трудовой книжки или справку с места основной работы с указанием должности, графика работы, квалификационной категории.</w:t>
      </w:r>
    </w:p>
    <w:p w:rsidR="005A7566" w:rsidRPr="005A7566" w:rsidRDefault="005A7566" w:rsidP="00324AD6">
      <w:pPr>
        <w:numPr>
          <w:ilvl w:val="0"/>
          <w:numId w:val="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Работники-совместители, у которых имеется разряд по ЕТС, установленный в зависимости от стажа работы, представляют выписку из трудовой книжки, заверенную администрацией по месту основной работы.</w:t>
      </w:r>
    </w:p>
    <w:p w:rsidR="005A7566" w:rsidRPr="005A7566" w:rsidRDefault="005A7566" w:rsidP="00324AD6">
      <w:pPr>
        <w:numPr>
          <w:ilvl w:val="0"/>
          <w:numId w:val="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Прием на работу осуществляется в следующем порядке:</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оформляется заявление кандидата на должность на имя руководителя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заключается и подписывается трудовой договор (на определенный срок, на неопределенный срок, на время выполнения определенной работы);</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издается приказ по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на основании заключенного трудового договора, содержание которого должно соответствовать условиями данного договора;</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приказ о приеме на работу объявляется работнику под роспись в 3-дневный срок со дня подписания трудового договора;</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оформляется личное дело на данного работника;</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по требованию работника руководитель обязан выдать ему заверенную копию приказа (ст.68 ТК РФ);</w:t>
      </w:r>
    </w:p>
    <w:p w:rsidR="005A7566" w:rsidRPr="005A7566" w:rsidRDefault="005A7566" w:rsidP="00324AD6">
      <w:pPr>
        <w:numPr>
          <w:ilvl w:val="0"/>
          <w:numId w:val="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заполняется личная карточка работника УФ № Т-2, утвержденная постановлением Госкомитета РФ по статистике от 06.04.2001 № 26 (автобиография, копия документов об образовании, квалификации, профессиональной подготовке, медицинское заключение об отсутствии противопоказаний, выписки из приказа о назначении, переводе и назначении, повышении).</w:t>
      </w:r>
    </w:p>
    <w:p w:rsidR="005A7566" w:rsidRPr="005A7566" w:rsidRDefault="005A7566" w:rsidP="00324AD6">
      <w:pPr>
        <w:numPr>
          <w:ilvl w:val="0"/>
          <w:numId w:val="1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При приеме работника на работу или переводе его на другую работу руководитель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обязан:</w:t>
      </w:r>
    </w:p>
    <w:p w:rsidR="005A7566" w:rsidRPr="005A7566" w:rsidRDefault="005A7566" w:rsidP="00324AD6">
      <w:pPr>
        <w:numPr>
          <w:ilvl w:val="0"/>
          <w:numId w:val="1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разъяснить его права и обязанности;</w:t>
      </w:r>
    </w:p>
    <w:p w:rsidR="005A7566" w:rsidRPr="005A7566" w:rsidRDefault="005A7566" w:rsidP="00324AD6">
      <w:pPr>
        <w:numPr>
          <w:ilvl w:val="0"/>
          <w:numId w:val="1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познакомить с должностной инструкцией, содержанием и характером его работы, условиями оплаты труда;</w:t>
      </w:r>
    </w:p>
    <w:p w:rsidR="005A7566" w:rsidRPr="005A7566" w:rsidRDefault="005A7566" w:rsidP="00324AD6">
      <w:pPr>
        <w:numPr>
          <w:ilvl w:val="0"/>
          <w:numId w:val="1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познакомить с Уставом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Правилами внутреннего трудового распорядка, Коллективным договором, локальными актами (правилами противопожарной безопасности, инструкцией по охране труда);</w:t>
      </w:r>
    </w:p>
    <w:p w:rsidR="005A7566" w:rsidRPr="005A7566" w:rsidRDefault="005A7566" w:rsidP="00324AD6">
      <w:pPr>
        <w:numPr>
          <w:ilvl w:val="0"/>
          <w:numId w:val="1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познакомить с Положением о службах, организациях самоуправления и соуправления;</w:t>
      </w:r>
    </w:p>
    <w:p w:rsidR="005A7566" w:rsidRPr="005A7566" w:rsidRDefault="005A7566" w:rsidP="00324AD6">
      <w:pPr>
        <w:numPr>
          <w:ilvl w:val="0"/>
          <w:numId w:val="1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 Концепцией развития учреждения, Программой развития и Образовательной программой (для педагогов).</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всех работников, проработавших более 5 дней, ведутся трудовые книжки в установленном порядке.</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При заключении трудового договора соглашением сторон может быть обусловлено испытание работника в целях проверки его соответствия поручаемой работе.</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Условие об испытании должно быть указано в трудовом договоре и приказе (на срок не более 3 месяцев, а для руководителей, их заместителей – не более 6 месяцев), отсутствие в трудовом договоре условия об испытании означает, что работник принят без испытания.</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 период испытания на работника распространяются все нормативно-правовые и локальные акты, как и для работника, принятого на постоянную работу.</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lastRenderedPageBreak/>
        <w:t>Испытания при приеме на работу не устанавливаются для: беременных женщин, несовершеннолетних, молодых специалистов, для приглашенных на работу в порядке перевода по согласованию между работодателями.</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При неудовлетворительном результате испытания работодатель имеет право расторгнуть трудовой договор до истечения срока испытания, предупредив не менее, чем за три дня в письменной форме с указанием причин (ст.</w:t>
      </w:r>
      <w:r w:rsidRPr="005A7566">
        <w:rPr>
          <w:rFonts w:ascii="Times New Roman" w:eastAsia="Times New Roman" w:hAnsi="Times New Roman" w:cs="Times New Roman"/>
          <w:color w:val="000000"/>
          <w:sz w:val="24"/>
          <w:szCs w:val="24"/>
          <w:lang w:eastAsia="ru-RU"/>
        </w:rPr>
        <w:t> ТК РФ).</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При заключении трудового договора впервые трудовая книжка, страховое свидетельство государственного пенсионного страхования оформляются 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Трудовые книжки хранятся у руководителя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наравне с ценными документами – в условиях, гарантирующих их недоступность для посторонних лиц.</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При приеме работника с источниками повышенной опасности руководитель организует обучение и проверку знаний соответствующих правил охраны труда.</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Руководитель обязан обеспечить медицинское освидетельствование работников, занятых в работе с детьми, а также, если работник назначается на обслуживание установок повышенной опасности (электрооборудование, котлы и т.д.).</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Перевод работника на другую работу производится только с его согласия, за исключением случаев, предусмотренных статьей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на другую не может превышать одного месяца в течение календарного года.</w:t>
      </w:r>
    </w:p>
    <w:p w:rsidR="005A7566" w:rsidRPr="005A7566" w:rsidRDefault="005A7566" w:rsidP="00324AD6">
      <w:pPr>
        <w:numPr>
          <w:ilvl w:val="0"/>
          <w:numId w:val="1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В связи с изменениями в организации работы 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(изменение количества групп, режима работы, введение новых форм обучения и воспитания и т.п.) при продолжении работы в той же должности допускается изменение существенных условий труда работника:</w:t>
      </w:r>
    </w:p>
    <w:p w:rsidR="005A7566" w:rsidRPr="005A7566" w:rsidRDefault="005A7566" w:rsidP="00324AD6">
      <w:pPr>
        <w:numPr>
          <w:ilvl w:val="0"/>
          <w:numId w:val="13"/>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системы и условий оплаты труда;</w:t>
      </w:r>
    </w:p>
    <w:p w:rsidR="005A7566" w:rsidRPr="005A7566" w:rsidRDefault="005A7566" w:rsidP="00324AD6">
      <w:pPr>
        <w:numPr>
          <w:ilvl w:val="0"/>
          <w:numId w:val="13"/>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льгот;</w:t>
      </w:r>
    </w:p>
    <w:p w:rsidR="005A7566" w:rsidRPr="005A7566" w:rsidRDefault="005A7566" w:rsidP="00324AD6">
      <w:pPr>
        <w:numPr>
          <w:ilvl w:val="0"/>
          <w:numId w:val="13"/>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режима работы (установление или отмена неполного рабочего времени, совмещение профессий и др.);</w:t>
      </w:r>
    </w:p>
    <w:p w:rsidR="005A7566" w:rsidRPr="005A7566" w:rsidRDefault="005A7566" w:rsidP="00324AD6">
      <w:pPr>
        <w:numPr>
          <w:ilvl w:val="0"/>
          <w:numId w:val="13"/>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наименование должности и др.</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Об этом работник должен быть поставлен в известность в письменной форме не позднее, чем за 2 месяца до их введения (ст. 73 ТК РФ).</w:t>
      </w:r>
    </w:p>
    <w:p w:rsidR="005A7566" w:rsidRPr="005A7566" w:rsidRDefault="005A7566" w:rsidP="00324AD6">
      <w:pPr>
        <w:numPr>
          <w:ilvl w:val="0"/>
          <w:numId w:val="14"/>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Трудовой договор, заключенный на неопределенный срок, а также срочный трудовой договор до истечения срока его действия могут быть расторгнуты администрацией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лишь в тех случаях, предусмотренных статьями 81 и 83 ТК РФ.</w:t>
      </w:r>
    </w:p>
    <w:p w:rsidR="005A7566" w:rsidRPr="005A7566" w:rsidRDefault="005A7566" w:rsidP="00324AD6">
      <w:pPr>
        <w:numPr>
          <w:ilvl w:val="0"/>
          <w:numId w:val="14"/>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Увольнение в связи с сокращением штатов или численности работников, либо по несоответствию занимаемой должности допускается при условии, если невозможно перевести увольняемого работника (с его согласия) на другую работу и при получении предварительного согласия Совета педагогов.</w:t>
      </w:r>
    </w:p>
    <w:p w:rsidR="005A7566" w:rsidRPr="005A7566" w:rsidRDefault="005A7566" w:rsidP="00324AD6">
      <w:pPr>
        <w:numPr>
          <w:ilvl w:val="0"/>
          <w:numId w:val="14"/>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Увольнение:</w:t>
      </w:r>
    </w:p>
    <w:p w:rsidR="005A7566" w:rsidRPr="005A7566" w:rsidRDefault="005A7566" w:rsidP="00324AD6">
      <w:pPr>
        <w:numPr>
          <w:ilvl w:val="0"/>
          <w:numId w:val="15"/>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за систематическое неисполнение обязанностей без уважительных причин (п.5 ст. 81 ТК РФ);</w:t>
      </w:r>
    </w:p>
    <w:p w:rsidR="005A7566" w:rsidRPr="005A7566" w:rsidRDefault="005A7566" w:rsidP="00324AD6">
      <w:pPr>
        <w:numPr>
          <w:ilvl w:val="0"/>
          <w:numId w:val="15"/>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прогул или отсутствие на рабочем месте более 4 часов подряд в течение рабочего дня (ст. 81, п. 6б);</w:t>
      </w:r>
    </w:p>
    <w:p w:rsidR="005A7566" w:rsidRPr="005A7566" w:rsidRDefault="005A7566" w:rsidP="00324AD6">
      <w:pPr>
        <w:numPr>
          <w:ilvl w:val="0"/>
          <w:numId w:val="15"/>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совершение по месту работы хищения (ст. 81, п.6г);</w:t>
      </w:r>
    </w:p>
    <w:p w:rsidR="005A7566" w:rsidRPr="005A7566" w:rsidRDefault="005A7566" w:rsidP="00324AD6">
      <w:pPr>
        <w:numPr>
          <w:ilvl w:val="0"/>
          <w:numId w:val="15"/>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совершение работником, выполняющим воспитательные функции, аморального поступка, несовместимого с продолжением данной работы (ст. 81, п.8);</w:t>
      </w:r>
    </w:p>
    <w:p w:rsidR="005A7566" w:rsidRPr="005A7566" w:rsidRDefault="005A7566" w:rsidP="00324AD6">
      <w:pPr>
        <w:numPr>
          <w:ilvl w:val="0"/>
          <w:numId w:val="15"/>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производится при условии доказанности вины увольняемого сотрудника в совершенном поступке без согласования с Советом педагогов.</w:t>
      </w:r>
    </w:p>
    <w:p w:rsidR="005A7566" w:rsidRPr="005A7566" w:rsidRDefault="005A7566" w:rsidP="00324AD6">
      <w:pPr>
        <w:numPr>
          <w:ilvl w:val="0"/>
          <w:numId w:val="16"/>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По согласованию с Советом педагогов производится увольнение работников в случае неявки на работу более 4 месяцев подряд вследствие временной нетрудоспособности.</w:t>
      </w:r>
    </w:p>
    <w:p w:rsidR="005A7566" w:rsidRPr="005A7566" w:rsidRDefault="005A7566" w:rsidP="00324AD6">
      <w:pPr>
        <w:numPr>
          <w:ilvl w:val="0"/>
          <w:numId w:val="16"/>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lastRenderedPageBreak/>
        <w:t xml:space="preserve">В день увольнения руководитель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обязан выдать работнику его трудовую книжку с внесением в нее записью об увольнении и произвести с ним окончательный расчет, а также по письменному заявлению работника копии документов, связанных с его работой.</w:t>
      </w:r>
    </w:p>
    <w:p w:rsidR="005A7566" w:rsidRPr="005A7566" w:rsidRDefault="005A7566" w:rsidP="00324AD6">
      <w:pPr>
        <w:numPr>
          <w:ilvl w:val="0"/>
          <w:numId w:val="17"/>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ОБЯЗАННОСТИ И ПОЛНОМОЧИЯ АДМИНИСТРАЦИИ</w:t>
      </w:r>
    </w:p>
    <w:p w:rsidR="005A7566" w:rsidRPr="005A7566" w:rsidRDefault="005A7566" w:rsidP="00324AD6">
      <w:pPr>
        <w:spacing w:after="24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Администрация ДОУ обязана:</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Обеспечивать выполнение требований Устава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 Правил внутреннего трудового распорядка.</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Организовать труд воспитателя, специалистов, обслуживающего персонала в соответствии с их специальностью, квалификацией, опытом работы.</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Закрепить за каждым сотрудником соответствующее его обязанностям определенное рабочее место и оборудование. Своевременно знакомить с базовым учебным планом, сеткой занятий, графиком работы.</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До ухода сотрудников в отпуск информировать о внутренних перемещениях в связи с производственной необходимостью и в силу других обстоятельств.</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Создать необходимые условия для работы персонала в соответствии с СанПиН; соблюдать правила охраны труда, осуществлять необходимые мероприятия по технике безопасности, пожарной безопасности и производственной санитарии.</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Укреплять трудовую дисциплину за счет устранения потерь рабочего времени, применять меры воздействия к нарушителям трудовой дисциплины, учитывая мнения коллектива; осуществлять организаторскую работу, обеспечивающую контроль за качество воспитательно-образовательного процесса и направленную на реализацию образовательных программ.</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Создать условия, обеспечивающие охрану жизни и здоровья детей, принимать необходимые меры по профилактике травматизме, профессиональных ит других заболеваний работников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 воспитанников. Администрация несет ответственность за сохранность жизни и здоровья детей во время их пребывания в учреждении, на экскурсиях, на прогулке, на занятиях, во время проведения конкурсов, соревнований.</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Совершенствовать воспитательно-образовательный процесс, создавать условия для совершенствования творческого потенциала участников педагогического процесса, создавать условия для инновационной деятельности.</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Проводить в установленные сроки аттестацию педагогов, создавать необходимые условия для совмещения работы с учебой, для систематического повышения квалификации.</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Принимать меры к своевременному обеспечению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учебно-наглядными, методическими пособиями и инвентарем для организации эффективной работы.</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Своевременно рассматривать предложения сотрудников, направленные на повышение эффективности и качества работы ДОУ, поддерживать и поощрять лучших работников.</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Совершенствовать организацию труда, обеспечивать выполнение действующих условий труда, своевременно выдавать заработную плату и пособия; предоставлять льготы и компенсации работникам с вредными условиями труда.</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Своевременно предоставлять работникам отпуск, в соответствии с установленным графиком. Компенсировать выходы на работу в установленный для данного работника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Обеспечивать работникам предоставление установленных законодательством льгот и преимуществ.</w:t>
      </w:r>
    </w:p>
    <w:p w:rsidR="005A7566" w:rsidRPr="005A7566" w:rsidRDefault="005A7566" w:rsidP="00324AD6">
      <w:pPr>
        <w:numPr>
          <w:ilvl w:val="0"/>
          <w:numId w:val="18"/>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Создавать Совету педагогов необходимые условия для выполнения своих полномочий и в целях улучшения воспитательной работы:</w:t>
      </w:r>
    </w:p>
    <w:p w:rsidR="005A7566" w:rsidRPr="005A7566" w:rsidRDefault="005A7566" w:rsidP="00324AD6">
      <w:pPr>
        <w:numPr>
          <w:ilvl w:val="0"/>
          <w:numId w:val="1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способствовать созданию в трудовом коллективе деловой, творческой обстановки;</w:t>
      </w:r>
    </w:p>
    <w:p w:rsidR="005A7566" w:rsidRPr="005A7566" w:rsidRDefault="005A7566" w:rsidP="005A7566">
      <w:pPr>
        <w:numPr>
          <w:ilvl w:val="0"/>
          <w:numId w:val="1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всемерно поддерживать инициативу и активность работников, обеспечивать их участие в управлении учреждением, в полной мере используя собрание трудового коллектива, </w:t>
      </w:r>
      <w:r w:rsidRPr="005A7566">
        <w:rPr>
          <w:rFonts w:ascii="Times New Roman" w:eastAsia="Times New Roman" w:hAnsi="Times New Roman" w:cs="Times New Roman"/>
          <w:color w:val="000000"/>
          <w:sz w:val="24"/>
          <w:szCs w:val="24"/>
          <w:bdr w:val="none" w:sz="0" w:space="0" w:color="auto" w:frame="1"/>
          <w:lang w:eastAsia="ru-RU"/>
        </w:rPr>
        <w:lastRenderedPageBreak/>
        <w:t>Совета педагогов, производственные и оперативные совещания, а также различные формы соуправления;</w:t>
      </w:r>
    </w:p>
    <w:p w:rsidR="005A7566" w:rsidRPr="005A7566" w:rsidRDefault="005A7566" w:rsidP="005A7566">
      <w:pPr>
        <w:numPr>
          <w:ilvl w:val="0"/>
          <w:numId w:val="1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своевременно рассматривать критические замечания и сообщать о принятых мерах.</w:t>
      </w:r>
    </w:p>
    <w:p w:rsidR="005A7566" w:rsidRPr="005A7566" w:rsidRDefault="005A7566" w:rsidP="00324AD6">
      <w:pPr>
        <w:numPr>
          <w:ilvl w:val="0"/>
          <w:numId w:val="20"/>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Заведующая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Непосредственно управляет учреждением в соответствии с Уставом, Лицензией, Свидетельством об аттестации и аккредитации.</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Совместно с Советом педагогов и другими общественными организациями учреждения организует разработку и утверждение концепции образовательных, рабочих программ, тематических планов, технологий, методических рекомендаций и других локальных актов.</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Формирует контингент воспитанников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обеспечивает их социальную защиту.</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Содействует деятельности СП, координирует деятельность общественных организаций (ст. 23-24, 27).</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Руководитель обеспечивает необходимые условия для функционирования служб: медицинской, психологической, методической, структурного подразделения – пищеблока, а также контроль за их работой в целях укрепления и охраны здоровья и охраны здоровья воспитанников и сотрудников.</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Обеспечивает рациональное использования бюджетных и внебюджетных ассигнований, а также средств, поступающих из других источников финансирования (Бюджетный кодекс РФ (принят Госдумой 17.07.98, последнее изменение внесено ФЗ от 08.08.2001 № 126 – ФЗ, Трудовой кодекс РФ принят Госдумой 16.07.98, Федеральный закон «О бухгалтерском учете» от 21.11.96 № 129 – ФЗ, с дополнениями и изменениями от 23.07.98 № 123 – ФЗ).</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Распоряжается имеющимся имуществом и средствами; предоставляет ежегодный отчет о расходовании средств из бюджета и вне бюджета.</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Обеспечивает учет, сохранность и пополнение учебно-материальной базы, соблюдение правил СанПиН и охраны труда.</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Осуществляет подбор и расстановку кадров; устанавливает в соответствии с ТК, Правилами внутреннего трудового распорядка, Тарифно-квалификационными характеристиками должностные обязанности сотрудников, создает условия для повышения профессионального мастерства, обеспечивает выполнение коллективного договора между администрацией и трудовым коллективом.</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Координирует работу структурных подразделений. Обеспечивает выполнение приказов, распоряжений, инструктивных писем вышестоящих организаций по вопросам охраны труда и безопасности жизнедеятельности, предписаний органов государственного надзора, технической инспекцией труда (ст. 209 – 231 ТК РФ).</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Планирует и осуществляет мероприятия по охране труда в соответствии с Коллективным договором, обеспечивает безопасную эксплуатацию совместно с заместителем заведующей по АХЧ инженерно-технических коммуникаций, оборудования и принимает меры по приведению их в соответствии с ГОСТом, правилами и нормами охраны труда.</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Своевременно организует осмотры и ремонт здания, учреждения, организует расследование и учет несчастных случаев на производстве и во время воспитательно-образовательного процесса (совместно с комиссией по охране труда).</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Контролирует совместное обучение сотрудников по вопросам охраны труда и техники безопасности. Проводит вводный инструктаж со всеми вновь принимаемыми лицами, при необходимости инструктаж на рабочем месте (совместно с руководителями структурных подразделений).</w:t>
      </w:r>
    </w:p>
    <w:p w:rsidR="005A7566" w:rsidRPr="005A7566" w:rsidRDefault="005A7566" w:rsidP="00324AD6">
      <w:pPr>
        <w:numPr>
          <w:ilvl w:val="1"/>
          <w:numId w:val="20"/>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Утверждает совместно с Советом педагогов и председателем ВТК инструкции по охране труда и безопасности жизнедеятельности. Несет ответственность за надлежащее обеспечение здоровых и безопасных условий труда и проведение воспитательно-образовательного процесса.</w:t>
      </w:r>
    </w:p>
    <w:p w:rsidR="005A7566" w:rsidRPr="005A7566" w:rsidRDefault="005A7566" w:rsidP="00324AD6">
      <w:pPr>
        <w:numPr>
          <w:ilvl w:val="0"/>
          <w:numId w:val="21"/>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ОСНОВНЫЕ ОБЯЗАННОСТИ СОТРУДНИКОВ</w:t>
      </w:r>
    </w:p>
    <w:p w:rsidR="005A7566" w:rsidRPr="005A7566" w:rsidRDefault="005A7566" w:rsidP="00324AD6">
      <w:pPr>
        <w:numPr>
          <w:ilvl w:val="1"/>
          <w:numId w:val="21"/>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lastRenderedPageBreak/>
        <w:t xml:space="preserve">Работники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 обязаны:</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Выполнять требования Устава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Правила внутреннего трудового распорядка, должностные инструкции и локальные акты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Работать добросовестно, соблюдать трудовую дисциплину (своевременно и точно выполнять распоряжения администрации; не отвлекать других работников от выполнения их трудовых обязанностей; своевременно приходить на работу; соблюдать установленную продолжительность рабочего времени, график работы и др.).</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Согласовывать с администрацией планируемые изменения графика и режима работы, не покидать рабочее место вплоть до прихода сотрудника-сменщика.</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противопожарной безопасности, производственной санитарии и гигиены, уметь действовать в нестандартных экстремальных ситуациях (террористический акт, экологические катастрофы и т.п.).</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bdr w:val="none" w:sz="0" w:space="0" w:color="auto" w:frame="1"/>
          <w:lang w:eastAsia="ru-RU"/>
        </w:rPr>
        <w:t xml:space="preserve">Не реже 1 раза в 3 года </w:t>
      </w:r>
      <w:r w:rsidRPr="005A7566">
        <w:rPr>
          <w:rFonts w:ascii="Times New Roman" w:eastAsia="Times New Roman" w:hAnsi="Times New Roman" w:cs="Times New Roman"/>
          <w:color w:val="000000"/>
          <w:sz w:val="24"/>
          <w:szCs w:val="24"/>
          <w:bdr w:val="none" w:sz="0" w:space="0" w:color="auto" w:frame="1"/>
          <w:lang w:eastAsia="ru-RU"/>
        </w:rPr>
        <w:t xml:space="preserve"> повышать свою квалификацию. Проходить в установленные сроки медицинский осмотр, соблюдать санитарные нормы и правила.</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Беречь имущество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соблюдать чистоту и порядок в помещениях ДОУ, экономно расходовать материалы и энергоресурсы; воспитывать у детей бережное отношение к имуществу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Проявлять заботу о воспитанниках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быть внимательными, осуществлять индивидуально-личностный подход к каждому ребенку.</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Соблюдать этические нормы поведения в коллективе, быть внимательными, доброжелательными с родителями воспитанников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Своевременно заполнять и аккуратно вести установленную документацию.</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Содержать рабочее место, оборудование, мебель в исправном и аккуратном состоянии.</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Соблюдать установленный порядок хранения материальных ценностей и документов.</w:t>
      </w:r>
    </w:p>
    <w:p w:rsidR="005A7566" w:rsidRPr="005A7566" w:rsidRDefault="005A7566" w:rsidP="00324AD6">
      <w:pPr>
        <w:numPr>
          <w:ilvl w:val="1"/>
          <w:numId w:val="21"/>
        </w:numPr>
        <w:spacing w:after="192" w:line="240" w:lineRule="auto"/>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Воспитатели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 обязаны:</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Строго соблюдать трудовую дисциплину и санитарные правила.</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Нести ответственность за жизнь, физическое и психическое здоровье ребенка, обеспечивать охрану жизни и здоровья детей, отвечать за воспитание и обучение детей.</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Выполнять требования медицинского персонала, связанные с охраной и укреплением здоровья детей, проводить закаливающие мероприятия, четко следить за выполнением инструкций по охране жизни и здоровья детей в помещениях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 на детских прогулочных участках.</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Вести работу с детьми по ОБЖ и воспитанию здорового образа жизни.</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Осуществлять свою деятельность в соответствии с рекомендациями медико-психологической и методической службы.</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Выполнять договор с родителями (сотрудничать с семьей ребенка по вопросам воспитания и обучения; проводить родительские собрания, консультации, заседания родительского комитета; посещать детей на дому; уважать родителей, видеть в них партнеров и др.).</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Проводить ежедневную работу по созданию условий для социально – психологической реабилитации и социальной адаптации детей.</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Следить за посещаемостью детей своей группы, своевременно информировать медицинскую службу об отсутствующих детях.</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Строить и осуществлять воспитательную работу в соответствии с гибким режимом.</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Тщательно готовиться к занятиям, изготовлять педагогические пособия, игры, в работе с детьми использовать традиционные и нетрадиционные средства обучения в рамках реализуемых программ.</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независимо от графика работы участвовать в работе педагогических советов, других органах самоуправления и соуправления ДОУ, изучать педагогическую литературу в </w:t>
      </w:r>
      <w:r w:rsidRPr="005A7566">
        <w:rPr>
          <w:rFonts w:ascii="Times New Roman" w:eastAsia="Times New Roman" w:hAnsi="Times New Roman" w:cs="Times New Roman"/>
          <w:color w:val="000000"/>
          <w:sz w:val="24"/>
          <w:szCs w:val="24"/>
          <w:bdr w:val="none" w:sz="0" w:space="0" w:color="auto" w:frame="1"/>
          <w:lang w:eastAsia="ru-RU"/>
        </w:rPr>
        <w:lastRenderedPageBreak/>
        <w:t>соответствии с планом по самообразованию, знакомиться с опытом работы других воспитателей.</w:t>
      </w:r>
    </w:p>
    <w:p w:rsidR="005A7566" w:rsidRPr="005A7566" w:rsidRDefault="005A7566" w:rsidP="00324AD6">
      <w:pPr>
        <w:numPr>
          <w:ilvl w:val="2"/>
          <w:numId w:val="21"/>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Участвовать в методической работе ДОУ, готовить выставки, участвовать в конкурсах.</w:t>
      </w:r>
    </w:p>
    <w:p w:rsidR="005A7566" w:rsidRPr="005A7566" w:rsidRDefault="005A7566" w:rsidP="00324AD6">
      <w:pPr>
        <w:numPr>
          <w:ilvl w:val="0"/>
          <w:numId w:val="22"/>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ОСНОВНЫЕ ПРАВА РАБОТНИКОВ</w:t>
      </w:r>
    </w:p>
    <w:p w:rsidR="005A7566" w:rsidRPr="005A7566" w:rsidRDefault="005A7566" w:rsidP="00324AD6">
      <w:pPr>
        <w:numPr>
          <w:ilvl w:val="0"/>
          <w:numId w:val="23"/>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Работники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 имеют право:</w:t>
      </w:r>
    </w:p>
    <w:p w:rsidR="005A7566" w:rsidRPr="005A7566" w:rsidRDefault="005A7566" w:rsidP="00324AD6">
      <w:pPr>
        <w:numPr>
          <w:ilvl w:val="1"/>
          <w:numId w:val="23"/>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Проявлять творческую инициативу.</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Принимать участие в разработке инновационной политики и стратегии развития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Вносить предложения о начале, прекращении или приостановлении конкретных инновационных действий, проектов, экспериментов.</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Требовать от участников воспитательного процесса соблюдения норм и требований профессиональной этики.</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Быть избранным в органы соуправления и самоуправления.</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повышение квалификации разряда по ЕТС.</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материальное поощрение в соответствии с Положением о надбавках, доплатах и материальном стимулировании по ДОУ.</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получение рабочего места, оборудованного в соответствии с СанПиН и нормами охраны труда.</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совмещение профессий и должностей.</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 отдых в соответствии с ТК РФ.</w:t>
      </w:r>
    </w:p>
    <w:p w:rsidR="005A7566" w:rsidRPr="005A7566" w:rsidRDefault="005A7566" w:rsidP="00324AD6">
      <w:pPr>
        <w:numPr>
          <w:ilvl w:val="1"/>
          <w:numId w:val="23"/>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На возможность замены ежегодно оплачиваемого отпуска денежной компенсацией и на отпуск без сохранения содержания в рамках, установленных Уставом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w:t>
      </w:r>
    </w:p>
    <w:p w:rsidR="005A7566" w:rsidRPr="005A7566" w:rsidRDefault="005A7566" w:rsidP="00324AD6">
      <w:pPr>
        <w:numPr>
          <w:ilvl w:val="0"/>
          <w:numId w:val="24"/>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РАБОЧЕЕ ВРЕМЯ И ЕГО ИСПОЛЬЗОВАНИЕ</w:t>
      </w:r>
    </w:p>
    <w:p w:rsidR="005A7566" w:rsidRPr="005A7566" w:rsidRDefault="005A7566" w:rsidP="00324AD6">
      <w:pPr>
        <w:numPr>
          <w:ilvl w:val="0"/>
          <w:numId w:val="25"/>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устанавливается 5 – дневная рабочая неделя с двумя выходными днями (суббота и воскресенье).</w:t>
      </w:r>
    </w:p>
    <w:p w:rsidR="005A7566" w:rsidRPr="005A7566" w:rsidRDefault="005A7566" w:rsidP="00324AD6">
      <w:pPr>
        <w:numPr>
          <w:ilvl w:val="0"/>
          <w:numId w:val="25"/>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Продолжительность рабочего дня определяется в соответствии с тарифно – квалификационными характеристиками:</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воспитателям – 36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воспитателям коррекционных групп – 25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помощникам</w:t>
      </w:r>
      <w:r>
        <w:rPr>
          <w:rFonts w:ascii="Times New Roman" w:eastAsia="Times New Roman" w:hAnsi="Times New Roman" w:cs="Times New Roman"/>
          <w:color w:val="000000"/>
          <w:sz w:val="24"/>
          <w:szCs w:val="24"/>
          <w:bdr w:val="none" w:sz="0" w:space="0" w:color="auto" w:frame="1"/>
          <w:lang w:eastAsia="ru-RU"/>
        </w:rPr>
        <w:t xml:space="preserve"> воспитателя  – 4</w:t>
      </w:r>
      <w:r w:rsidRPr="005A7566">
        <w:rPr>
          <w:rFonts w:ascii="Times New Roman" w:eastAsia="Times New Roman" w:hAnsi="Times New Roman" w:cs="Times New Roman"/>
          <w:color w:val="000000"/>
          <w:sz w:val="24"/>
          <w:szCs w:val="24"/>
          <w:bdr w:val="none" w:sz="0" w:space="0" w:color="auto" w:frame="1"/>
          <w:lang w:eastAsia="ru-RU"/>
        </w:rPr>
        <w:t>0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МОП – 40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административной группе – 40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музыкальному руководителю - 24 часа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инструктору по физической культуре – 30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учителю-логопеду – 20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старшей мед.сестре – 39 часов в неделю.</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7.3. Режим работы учреждения: с 6.00 до 18.00</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7.4. График</w:t>
      </w:r>
      <w:r w:rsidRPr="005A7566">
        <w:rPr>
          <w:rFonts w:ascii="Times New Roman" w:eastAsia="Times New Roman" w:hAnsi="Times New Roman" w:cs="Times New Roman"/>
          <w:color w:val="000000"/>
          <w:sz w:val="24"/>
          <w:szCs w:val="24"/>
          <w:bdr w:val="none" w:sz="0" w:space="0" w:color="auto" w:frame="1"/>
          <w:lang w:eastAsia="ru-RU"/>
        </w:rPr>
        <w:t>и</w:t>
      </w:r>
      <w:r w:rsidRPr="005A7566">
        <w:rPr>
          <w:rFonts w:ascii="Times New Roman" w:eastAsia="Times New Roman" w:hAnsi="Times New Roman" w:cs="Times New Roman"/>
          <w:color w:val="000000"/>
          <w:sz w:val="24"/>
          <w:szCs w:val="24"/>
          <w:lang w:eastAsia="ru-RU"/>
        </w:rPr>
        <w:t> работы:</w:t>
      </w:r>
    </w:p>
    <w:p w:rsidR="005A7566" w:rsidRPr="005A7566" w:rsidRDefault="005A7566" w:rsidP="00324AD6">
      <w:pPr>
        <w:numPr>
          <w:ilvl w:val="0"/>
          <w:numId w:val="26"/>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утверждаются руководителем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согласовываются с административной группой лиц;</w:t>
      </w:r>
    </w:p>
    <w:p w:rsidR="005A7566" w:rsidRPr="005A7566" w:rsidRDefault="005A7566" w:rsidP="00324AD6">
      <w:pPr>
        <w:numPr>
          <w:ilvl w:val="0"/>
          <w:numId w:val="26"/>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предусматривают время начала и окончания работы, перерыв для отдыха и питания;</w:t>
      </w:r>
    </w:p>
    <w:p w:rsidR="005A7566" w:rsidRPr="005A7566" w:rsidRDefault="005A7566" w:rsidP="00324AD6">
      <w:pPr>
        <w:numPr>
          <w:ilvl w:val="0"/>
          <w:numId w:val="26"/>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объявляются работнику под роспись и вывешиваются на видном месте.</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7.5. Расписание занятий:</w:t>
      </w:r>
    </w:p>
    <w:p w:rsidR="005A7566" w:rsidRPr="005A7566" w:rsidRDefault="005A7566" w:rsidP="00324AD6">
      <w:pPr>
        <w:numPr>
          <w:ilvl w:val="0"/>
          <w:numId w:val="2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составляются заведующей исходя из педагогической целесообразности, с учетом наиболее благоприятного режима труда и отдыха, максимальной экономии времени педагогических работников;</w:t>
      </w:r>
    </w:p>
    <w:p w:rsidR="005A7566" w:rsidRPr="005A7566" w:rsidRDefault="005A7566" w:rsidP="00324AD6">
      <w:pPr>
        <w:numPr>
          <w:ilvl w:val="0"/>
          <w:numId w:val="27"/>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утверждается руководителем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w:t>
      </w:r>
    </w:p>
    <w:p w:rsidR="005A7566" w:rsidRPr="005A7566" w:rsidRDefault="005A7566" w:rsidP="00324AD6">
      <w:pPr>
        <w:numPr>
          <w:ilvl w:val="0"/>
          <w:numId w:val="2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 дни школьных каникул занятия проводятся в игровой форме и только на знакомом материале.</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lastRenderedPageBreak/>
        <w:t>7.6. В конце квартала проводятся открытые итоговые занятия.</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7.7. Педагогическим и другим работникам запрещается:</w:t>
      </w:r>
    </w:p>
    <w:p w:rsidR="005A7566" w:rsidRPr="005A7566" w:rsidRDefault="005A7566" w:rsidP="00324AD6">
      <w:pPr>
        <w:numPr>
          <w:ilvl w:val="0"/>
          <w:numId w:val="28"/>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изменять по своему усмотрению расписание занятий и график работы;</w:t>
      </w:r>
    </w:p>
    <w:p w:rsidR="005A7566" w:rsidRPr="005A7566" w:rsidRDefault="005A7566" w:rsidP="00324AD6">
      <w:pPr>
        <w:numPr>
          <w:ilvl w:val="0"/>
          <w:numId w:val="28"/>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отменять, удлинять или сокращать продолжительность занятий и др. режимных моментов;</w:t>
      </w:r>
    </w:p>
    <w:p w:rsidR="005A7566" w:rsidRPr="005A7566" w:rsidRDefault="005A7566" w:rsidP="00324AD6">
      <w:pPr>
        <w:numPr>
          <w:ilvl w:val="0"/>
          <w:numId w:val="28"/>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курить в помещениях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7.8. Посторонним лицам разрешается присутствовать 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по согласованию с администрацией.</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7.9. Не разрешается делать замечания педагогическим работникам по поводу их работы в присутствии детей и родителей во время проведения занятий.</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7.10. Время работы сотрудников в соответствии с утвержденным графиком работы:</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I </w:t>
      </w:r>
      <w:r>
        <w:rPr>
          <w:rFonts w:ascii="Times New Roman" w:eastAsia="Times New Roman" w:hAnsi="Times New Roman" w:cs="Times New Roman"/>
          <w:color w:val="000000"/>
          <w:sz w:val="24"/>
          <w:szCs w:val="24"/>
          <w:bdr w:val="none" w:sz="0" w:space="0" w:color="auto" w:frame="1"/>
          <w:lang w:eastAsia="ru-RU"/>
        </w:rPr>
        <w:t>смена 6</w:t>
      </w:r>
      <w:r w:rsidRPr="005A7566">
        <w:rPr>
          <w:rFonts w:ascii="Times New Roman" w:eastAsia="Times New Roman" w:hAnsi="Times New Roman" w:cs="Times New Roman"/>
          <w:color w:val="000000"/>
          <w:sz w:val="24"/>
          <w:szCs w:val="24"/>
          <w:bdr w:val="none" w:sz="0" w:space="0" w:color="auto" w:frame="1"/>
          <w:lang w:eastAsia="ru-RU"/>
        </w:rPr>
        <w:t>.00 – 14.00,</w:t>
      </w:r>
      <w:r w:rsidRPr="005A7566">
        <w:rPr>
          <w:rFonts w:ascii="Times New Roman" w:eastAsia="Times New Roman" w:hAnsi="Times New Roman" w:cs="Times New Roman"/>
          <w:color w:val="000000"/>
          <w:sz w:val="24"/>
          <w:szCs w:val="24"/>
          <w:lang w:eastAsia="ru-RU"/>
        </w:rPr>
        <w:t> II </w:t>
      </w:r>
      <w:r w:rsidRPr="005A7566">
        <w:rPr>
          <w:rFonts w:ascii="Times New Roman" w:eastAsia="Times New Roman" w:hAnsi="Times New Roman" w:cs="Times New Roman"/>
          <w:color w:val="000000"/>
          <w:sz w:val="24"/>
          <w:szCs w:val="24"/>
          <w:bdr w:val="none" w:sz="0" w:space="0" w:color="auto" w:frame="1"/>
          <w:lang w:eastAsia="ru-RU"/>
        </w:rPr>
        <w:t>смена 9.00 – 17.00 – повар ;</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8.00 – 17.00 -</w:t>
      </w:r>
      <w:r w:rsidRPr="005A7566">
        <w:rPr>
          <w:rFonts w:ascii="Times New Roman" w:eastAsia="Times New Roman" w:hAnsi="Times New Roman" w:cs="Times New Roman"/>
          <w:color w:val="000000"/>
          <w:sz w:val="24"/>
          <w:szCs w:val="24"/>
          <w:lang w:eastAsia="ru-RU"/>
        </w:rPr>
        <w:t> завхоз (обед 1 час);</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8.00 – 17.00 – подсобный рабочий, рабочий по стирке белья, уборщик подсобного помещения (обед 1 час);</w:t>
      </w:r>
    </w:p>
    <w:p w:rsidR="005A7566" w:rsidRPr="005A7566" w:rsidRDefault="005A7566" w:rsidP="00324AD6">
      <w:pPr>
        <w:numPr>
          <w:ilvl w:val="0"/>
          <w:numId w:val="29"/>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6.00 – 15.00 – воспитатели первой смены</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12.</w:t>
      </w:r>
      <w:r w:rsidRPr="005A7566">
        <w:rPr>
          <w:rFonts w:ascii="Times New Roman" w:eastAsia="Times New Roman" w:hAnsi="Times New Roman" w:cs="Times New Roman"/>
          <w:color w:val="000000"/>
          <w:sz w:val="24"/>
          <w:szCs w:val="24"/>
          <w:bdr w:val="none" w:sz="0" w:space="0" w:color="auto" w:frame="1"/>
          <w:lang w:eastAsia="ru-RU"/>
        </w:rPr>
        <w:t>4</w:t>
      </w:r>
      <w:r w:rsidRPr="005A7566">
        <w:rPr>
          <w:rFonts w:ascii="Times New Roman" w:eastAsia="Times New Roman" w:hAnsi="Times New Roman" w:cs="Times New Roman"/>
          <w:color w:val="000000"/>
          <w:sz w:val="24"/>
          <w:szCs w:val="24"/>
          <w:lang w:eastAsia="ru-RU"/>
        </w:rPr>
        <w:t>0 – 18.00 – воспитатели второй смены</w:t>
      </w:r>
    </w:p>
    <w:p w:rsidR="005A7566" w:rsidRPr="005A7566" w:rsidRDefault="005A7566" w:rsidP="00324AD6">
      <w:pPr>
        <w:numPr>
          <w:ilvl w:val="0"/>
          <w:numId w:val="29"/>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8.00- 17.00 – МОП (обед 1 час);</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музыкальный руководитель, учитель-логопед, воспитатель по обучению татарскому языку, старшая медицинская сестра – в соответствии с утвержденным графиком работы;</w:t>
      </w:r>
    </w:p>
    <w:p w:rsidR="005A7566" w:rsidRPr="005A7566" w:rsidRDefault="005A7566" w:rsidP="00324AD6">
      <w:pPr>
        <w:numPr>
          <w:ilvl w:val="0"/>
          <w:numId w:val="29"/>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для сторожей, дворника, рабочего по обслуживанию здания и сооружений устанавливается график работы, утвержденный руководителем.</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7.11. Административная группа лиц осуществляет учет использования рабочего времени всеми работниками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 данную информацию доводят до сведения заведующего ДОУ.</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7.12. В случае неявки на работу по болезни или др. уважительной причине работник обязан:</w:t>
      </w:r>
    </w:p>
    <w:p w:rsidR="005A7566" w:rsidRPr="005A7566" w:rsidRDefault="005A7566" w:rsidP="00324AD6">
      <w:pPr>
        <w:numPr>
          <w:ilvl w:val="0"/>
          <w:numId w:val="30"/>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своевременно известить администрацию;</w:t>
      </w:r>
    </w:p>
    <w:p w:rsidR="005A7566" w:rsidRPr="005A7566" w:rsidRDefault="005A7566" w:rsidP="00324AD6">
      <w:pPr>
        <w:numPr>
          <w:ilvl w:val="0"/>
          <w:numId w:val="30"/>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предоставить соответствующий документ (листок временной нетрудоспособности) в первый день выхода на работу.</w:t>
      </w:r>
    </w:p>
    <w:p w:rsidR="005A7566" w:rsidRPr="005A7566" w:rsidRDefault="005A7566" w:rsidP="00324AD6">
      <w:pPr>
        <w:spacing w:after="24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 xml:space="preserve">7.13. В помещениях </w:t>
      </w:r>
      <w:r w:rsidR="0073669A">
        <w:rPr>
          <w:rFonts w:ascii="Times New Roman" w:eastAsia="Times New Roman" w:hAnsi="Times New Roman" w:cs="Times New Roman"/>
          <w:color w:val="000000"/>
          <w:sz w:val="24"/>
          <w:szCs w:val="24"/>
          <w:lang w:eastAsia="ru-RU"/>
        </w:rPr>
        <w:t>МБ</w:t>
      </w:r>
      <w:r w:rsidRPr="005A7566">
        <w:rPr>
          <w:rFonts w:ascii="Times New Roman" w:eastAsia="Times New Roman" w:hAnsi="Times New Roman" w:cs="Times New Roman"/>
          <w:color w:val="000000"/>
          <w:sz w:val="24"/>
          <w:szCs w:val="24"/>
          <w:lang w:eastAsia="ru-RU"/>
        </w:rPr>
        <w:t>ДОУ запрещается:</w:t>
      </w:r>
    </w:p>
    <w:p w:rsidR="005A7566" w:rsidRPr="005A7566" w:rsidRDefault="005A7566" w:rsidP="00324AD6">
      <w:pPr>
        <w:numPr>
          <w:ilvl w:val="0"/>
          <w:numId w:val="3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нахождение в верхней одежде и головных уборах;</w:t>
      </w:r>
    </w:p>
    <w:p w:rsidR="005A7566" w:rsidRPr="005A7566" w:rsidRDefault="005A7566" w:rsidP="00324AD6">
      <w:pPr>
        <w:numPr>
          <w:ilvl w:val="0"/>
          <w:numId w:val="31"/>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громкий разговор и шум в коридорах во время занятий и дневного сна детей.</w:t>
      </w:r>
    </w:p>
    <w:p w:rsidR="005A7566" w:rsidRPr="005A7566" w:rsidRDefault="005A7566" w:rsidP="00324AD6">
      <w:pPr>
        <w:spacing w:after="24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8.  ОРГАНИЗАЦИЯ РЕЖИМА РАБОТЫ ДОУ</w:t>
      </w:r>
    </w:p>
    <w:p w:rsidR="005A7566" w:rsidRPr="005A7566" w:rsidRDefault="005A7566" w:rsidP="00324AD6">
      <w:pPr>
        <w:numPr>
          <w:ilvl w:val="0"/>
          <w:numId w:val="3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В ДОУ устанавливается 5 – дневная рабочая неделя (выходные: суббота, воскресенье).</w:t>
      </w:r>
    </w:p>
    <w:p w:rsidR="005A7566" w:rsidRPr="005A7566" w:rsidRDefault="005A7566" w:rsidP="00324AD6">
      <w:pPr>
        <w:numPr>
          <w:ilvl w:val="0"/>
          <w:numId w:val="3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Привлечение к работе работников в установленные графиком выходные и праздничные дни запрещено и может иметь место лишь в случае, предусмотренных законодательством. Дежурство в нерабочее время допускается в исключительных случаях, не чаще 1 раза в месяц с последующим предоставлением отгулов той же продолжительности, что и дежурство. На основании Устава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(с изменениями и дополнениями) возможно оказание дополнительных платных образовательных и оздоровительных услуг по запросам населения в выходные дни с удлиненным рабочим днем (до 14 – часового пребывания детей) при согласии работников, оказывающих эти услуги.</w:t>
      </w:r>
    </w:p>
    <w:p w:rsidR="005A7566" w:rsidRPr="005A7566" w:rsidRDefault="005A7566" w:rsidP="00324AD6">
      <w:pPr>
        <w:numPr>
          <w:ilvl w:val="0"/>
          <w:numId w:val="3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Общие собрания коллектива проводятся по мере необходимости, но не реже 1 раза в год. Заседания Совета педагогов проводятся не реже 3 раз в год. Все заседания проводятся в </w:t>
      </w:r>
      <w:r w:rsidRPr="005A7566">
        <w:rPr>
          <w:rFonts w:ascii="Times New Roman" w:eastAsia="Times New Roman" w:hAnsi="Times New Roman" w:cs="Times New Roman"/>
          <w:color w:val="000000"/>
          <w:sz w:val="24"/>
          <w:szCs w:val="24"/>
          <w:bdr w:val="none" w:sz="0" w:space="0" w:color="auto" w:frame="1"/>
          <w:lang w:eastAsia="ru-RU"/>
        </w:rPr>
        <w:lastRenderedPageBreak/>
        <w:t>нерабочее время и не должны продолжаться более 2 часов, родительские собрания – не более 1,5 часа.</w:t>
      </w:r>
    </w:p>
    <w:p w:rsidR="005A7566" w:rsidRPr="005A7566" w:rsidRDefault="005A7566" w:rsidP="00324AD6">
      <w:pPr>
        <w:numPr>
          <w:ilvl w:val="0"/>
          <w:numId w:val="32"/>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Очередность предоставления ежегодных отпусков устанавливается администрацией ДОУ по согласованию с работниками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с учетом необходимости обеспечения нормальной работы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и благоприятных условий для отдыха работников. Отпуска педагогическим и другим работникам, как правило, предоставляются в летний период. График отпусков составляется не позднее чем за две недели начала календарного года, доводится до сведения всех работников и утверждается приказом по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Предоставление отпуска заведующему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оформляется приказом по Управлению образования г. Лениногорска.</w:t>
      </w:r>
    </w:p>
    <w:p w:rsidR="005A7566" w:rsidRPr="005A7566" w:rsidRDefault="005A7566" w:rsidP="00324AD6">
      <w:pPr>
        <w:numPr>
          <w:ilvl w:val="0"/>
          <w:numId w:val="33"/>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ПООЩЕРЕНИЯ ЗА УСПЕХИ В РАБОТЕ</w:t>
      </w:r>
    </w:p>
    <w:p w:rsidR="005A7566" w:rsidRPr="005A7566" w:rsidRDefault="005A7566" w:rsidP="00324AD6">
      <w:pPr>
        <w:numPr>
          <w:ilvl w:val="0"/>
          <w:numId w:val="34"/>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На основании ст. 144, 191 ТК РФ, Устава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коллективного договора по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 xml:space="preserve">ДОУ, «Положением о премировании и депремировании сотрудников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за образцовое выполнение трудовых обязанностей, инновационную деятельность, новаторство в труде, за участие в различных конкурсах, в реализации концепции единого образовательного пространства в социуме и другие достижения в работе, а также в связи с юбилейными датами, правительственными наградами и грамотами вышестоящих организаций применяются следующие поощрения:</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объявление благодарности;</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премирование;</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награждение ценным подарком;</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награждение Почетной грамотой;</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занесение на Доску Почета.</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9.2. Поощрения применяются администрацией совместно или руководителя структурных подразделений и на основании решения Комиссии по рассмотрению установления доплат, надбавок и материального поощрения сотрудников.</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9.3. Поощрения объявляются приказом по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и доводятся до сведения коллектива, запись о поощрении вносится в трудовую книжку работника.</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9.4. Работникам, успешно и добросовестно выполняющим свои трудовые обязанности, в первую очередь предоставляются преимущества и льготы в области социально – культурного и жилищного обслуживания.</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 xml:space="preserve">9.5. За особые трудовые заслуги работники </w:t>
      </w:r>
      <w:r w:rsidR="0073669A">
        <w:rPr>
          <w:rFonts w:ascii="Times New Roman" w:eastAsia="Times New Roman" w:hAnsi="Times New Roman" w:cs="Times New Roman"/>
          <w:color w:val="000000"/>
          <w:sz w:val="24"/>
          <w:szCs w:val="24"/>
          <w:bdr w:val="none" w:sz="0" w:space="0" w:color="auto" w:frame="1"/>
          <w:lang w:eastAsia="ru-RU"/>
        </w:rPr>
        <w:t>МБ</w:t>
      </w:r>
      <w:r w:rsidRPr="005A7566">
        <w:rPr>
          <w:rFonts w:ascii="Times New Roman" w:eastAsia="Times New Roman" w:hAnsi="Times New Roman" w:cs="Times New Roman"/>
          <w:color w:val="000000"/>
          <w:sz w:val="24"/>
          <w:szCs w:val="24"/>
          <w:bdr w:val="none" w:sz="0" w:space="0" w:color="auto" w:frame="1"/>
          <w:lang w:eastAsia="ru-RU"/>
        </w:rPr>
        <w:t>ДОУ предоставляются в вышестоящие органы к поощрению, наградам и присвоению званий. При применении мер поощрения обеспечивается сочетание материального и морального стимулирования труда.</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9.6. Совет педагогов ходатайствует перед вышестоящей организацией о премировании руководителя за высокое качество и результативность работы учреждения и инновационную деятельность.</w:t>
      </w:r>
    </w:p>
    <w:p w:rsidR="005A7566" w:rsidRPr="005A7566" w:rsidRDefault="005A7566" w:rsidP="00324AD6">
      <w:pPr>
        <w:numPr>
          <w:ilvl w:val="0"/>
          <w:numId w:val="35"/>
        </w:numPr>
        <w:spacing w:after="24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ВЗЫСКАНИЯ ЗА НАРУШЕНИЯ ТРУДОВОЙ ДИСЦИПЛИНЫ</w:t>
      </w:r>
    </w:p>
    <w:p w:rsidR="005A7566" w:rsidRPr="005A7566" w:rsidRDefault="005A7566" w:rsidP="00324AD6">
      <w:pPr>
        <w:numPr>
          <w:ilvl w:val="0"/>
          <w:numId w:val="36"/>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Нарушение трудовой дисциплины, т.е. Неисполнение или ненадлежащее исполнение трудовых обязанностей, вследствие умысла, самонадеянности, небрежности работника влечет за собой применение мер дисциплинарного изыскания. общественного воздействия и применение иных мер, предусмотренных действующим законодательством.</w:t>
      </w:r>
    </w:p>
    <w:p w:rsidR="005A7566" w:rsidRPr="005A7566" w:rsidRDefault="005A7566" w:rsidP="00324AD6">
      <w:pPr>
        <w:numPr>
          <w:ilvl w:val="0"/>
          <w:numId w:val="36"/>
        </w:numPr>
        <w:spacing w:after="0" w:line="270" w:lineRule="atLeast"/>
        <w:ind w:left="0"/>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За нарушение трудовой дисциплины применяются следующие меры дисциплинарного взыскания:</w:t>
      </w:r>
    </w:p>
    <w:p w:rsidR="005A7566" w:rsidRPr="005A7566" w:rsidRDefault="005A7566" w:rsidP="00324AD6">
      <w:pPr>
        <w:numPr>
          <w:ilvl w:val="0"/>
          <w:numId w:val="37"/>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замечание;</w:t>
      </w:r>
    </w:p>
    <w:p w:rsidR="005A7566" w:rsidRPr="005A7566" w:rsidRDefault="005A7566" w:rsidP="00324AD6">
      <w:pPr>
        <w:numPr>
          <w:ilvl w:val="0"/>
          <w:numId w:val="37"/>
        </w:numPr>
        <w:spacing w:after="24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lang w:eastAsia="ru-RU"/>
        </w:rPr>
        <w:t>выговор;</w:t>
      </w:r>
    </w:p>
    <w:p w:rsidR="005A7566" w:rsidRPr="005A7566" w:rsidRDefault="005A7566" w:rsidP="00324AD6">
      <w:pPr>
        <w:numPr>
          <w:ilvl w:val="0"/>
          <w:numId w:val="37"/>
        </w:numPr>
        <w:spacing w:after="0" w:line="270" w:lineRule="atLeast"/>
        <w:ind w:left="288"/>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перевод на нижеоплачиваемую работу на срок до 3 месяцев или смещение на низшую должность на тот же срок;</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t>увольнение.</w:t>
      </w:r>
    </w:p>
    <w:p w:rsidR="005A7566" w:rsidRPr="005A7566" w:rsidRDefault="005A7566" w:rsidP="00324AD6">
      <w:pPr>
        <w:spacing w:after="0" w:line="270" w:lineRule="atLeast"/>
        <w:jc w:val="both"/>
        <w:textAlignment w:val="baseline"/>
        <w:rPr>
          <w:rFonts w:ascii="Times New Roman" w:eastAsia="Times New Roman" w:hAnsi="Times New Roman" w:cs="Times New Roman"/>
          <w:color w:val="000000"/>
          <w:sz w:val="24"/>
          <w:szCs w:val="24"/>
          <w:lang w:eastAsia="ru-RU"/>
        </w:rPr>
      </w:pPr>
      <w:r w:rsidRPr="005A7566">
        <w:rPr>
          <w:rFonts w:ascii="Times New Roman" w:eastAsia="Times New Roman" w:hAnsi="Times New Roman" w:cs="Times New Roman"/>
          <w:color w:val="000000"/>
          <w:sz w:val="24"/>
          <w:szCs w:val="24"/>
          <w:bdr w:val="none" w:sz="0" w:space="0" w:color="auto" w:frame="1"/>
          <w:lang w:eastAsia="ru-RU"/>
        </w:rPr>
        <w:lastRenderedPageBreak/>
        <w:t>10.3. За систематическое нарушение трудовой дисциплины, прогул или появление на работе в нетрезвыми состоянии работник может быть переведен на нижеоплачиваемую работу</w:t>
      </w:r>
      <w:r w:rsidR="0073669A">
        <w:rPr>
          <w:rFonts w:ascii="Times New Roman" w:eastAsia="Times New Roman" w:hAnsi="Times New Roman" w:cs="Times New Roman"/>
          <w:color w:val="000000"/>
          <w:sz w:val="24"/>
          <w:szCs w:val="24"/>
          <w:bdr w:val="none" w:sz="0" w:space="0" w:color="auto" w:frame="1"/>
          <w:lang w:eastAsia="ru-RU"/>
        </w:rPr>
        <w:t xml:space="preserve"> или уволен.</w:t>
      </w:r>
    </w:p>
    <w:p w:rsidR="00EF6E10" w:rsidRPr="005A7566" w:rsidRDefault="00553324" w:rsidP="00324AD6">
      <w:pPr>
        <w:jc w:val="both"/>
        <w:rPr>
          <w:rFonts w:ascii="Times New Roman" w:hAnsi="Times New Roman" w:cs="Times New Roman"/>
          <w:sz w:val="24"/>
          <w:szCs w:val="24"/>
        </w:rPr>
      </w:pPr>
    </w:p>
    <w:sectPr w:rsidR="00EF6E10" w:rsidRPr="005A7566" w:rsidSect="00092F9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2F3DBE"/>
    <w:multiLevelType w:val="multilevel"/>
    <w:tmpl w:val="A2C85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2A408F"/>
    <w:multiLevelType w:val="multilevel"/>
    <w:tmpl w:val="E0C0A3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7933348"/>
    <w:multiLevelType w:val="multilevel"/>
    <w:tmpl w:val="2278C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D20FDB"/>
    <w:multiLevelType w:val="multilevel"/>
    <w:tmpl w:val="F0A6BF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905345C"/>
    <w:multiLevelType w:val="multilevel"/>
    <w:tmpl w:val="FC54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AB5E90"/>
    <w:multiLevelType w:val="multilevel"/>
    <w:tmpl w:val="0D54A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BCC4524"/>
    <w:multiLevelType w:val="multilevel"/>
    <w:tmpl w:val="759AF13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0276037"/>
    <w:multiLevelType w:val="multilevel"/>
    <w:tmpl w:val="D22C95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11C150F4"/>
    <w:multiLevelType w:val="multilevel"/>
    <w:tmpl w:val="D1A2A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2114C30"/>
    <w:multiLevelType w:val="multilevel"/>
    <w:tmpl w:val="31F635BC"/>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4AC4F77"/>
    <w:multiLevelType w:val="multilevel"/>
    <w:tmpl w:val="AE4C0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396889"/>
    <w:multiLevelType w:val="multilevel"/>
    <w:tmpl w:val="5DA015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19FB5BCD"/>
    <w:multiLevelType w:val="multilevel"/>
    <w:tmpl w:val="226AC15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BE54DDA"/>
    <w:multiLevelType w:val="multilevel"/>
    <w:tmpl w:val="F5B2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E625316"/>
    <w:multiLevelType w:val="multilevel"/>
    <w:tmpl w:val="72769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151623A"/>
    <w:multiLevelType w:val="multilevel"/>
    <w:tmpl w:val="1F1018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89E7FB5"/>
    <w:multiLevelType w:val="multilevel"/>
    <w:tmpl w:val="4942B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B104FBF"/>
    <w:multiLevelType w:val="multilevel"/>
    <w:tmpl w:val="33FE0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B47003C"/>
    <w:multiLevelType w:val="multilevel"/>
    <w:tmpl w:val="57D4B9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BA8064F"/>
    <w:multiLevelType w:val="multilevel"/>
    <w:tmpl w:val="657A87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2C04437A"/>
    <w:multiLevelType w:val="multilevel"/>
    <w:tmpl w:val="AFC491D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3447160"/>
    <w:multiLevelType w:val="multilevel"/>
    <w:tmpl w:val="5CB61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55C3F6D"/>
    <w:multiLevelType w:val="multilevel"/>
    <w:tmpl w:val="F51E43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FFB3549"/>
    <w:multiLevelType w:val="multilevel"/>
    <w:tmpl w:val="E1B69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953C88"/>
    <w:multiLevelType w:val="multilevel"/>
    <w:tmpl w:val="CC76785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5532ABC"/>
    <w:multiLevelType w:val="multilevel"/>
    <w:tmpl w:val="63E018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5B092B93"/>
    <w:multiLevelType w:val="multilevel"/>
    <w:tmpl w:val="A3FA4C6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DBD55B6"/>
    <w:multiLevelType w:val="multilevel"/>
    <w:tmpl w:val="FD32084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0473D06"/>
    <w:multiLevelType w:val="multilevel"/>
    <w:tmpl w:val="C4241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08A47EC"/>
    <w:multiLevelType w:val="multilevel"/>
    <w:tmpl w:val="FD6CDC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85D7A56"/>
    <w:multiLevelType w:val="multilevel"/>
    <w:tmpl w:val="D3F4E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E1C6CDA"/>
    <w:multiLevelType w:val="multilevel"/>
    <w:tmpl w:val="6106A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053003A"/>
    <w:multiLevelType w:val="multilevel"/>
    <w:tmpl w:val="DB807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D55873"/>
    <w:multiLevelType w:val="multilevel"/>
    <w:tmpl w:val="EDC673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4BC3303"/>
    <w:multiLevelType w:val="multilevel"/>
    <w:tmpl w:val="8F6A4D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760325BB"/>
    <w:multiLevelType w:val="multilevel"/>
    <w:tmpl w:val="7E9ED78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7A0307D7"/>
    <w:multiLevelType w:val="multilevel"/>
    <w:tmpl w:val="E90C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3"/>
  </w:num>
  <w:num w:numId="3">
    <w:abstractNumId w:val="8"/>
  </w:num>
  <w:num w:numId="4">
    <w:abstractNumId w:val="12"/>
  </w:num>
  <w:num w:numId="5">
    <w:abstractNumId w:val="24"/>
  </w:num>
  <w:num w:numId="6">
    <w:abstractNumId w:val="1"/>
  </w:num>
  <w:num w:numId="7">
    <w:abstractNumId w:val="2"/>
  </w:num>
  <w:num w:numId="8">
    <w:abstractNumId w:val="25"/>
  </w:num>
  <w:num w:numId="9">
    <w:abstractNumId w:val="21"/>
  </w:num>
  <w:num w:numId="10">
    <w:abstractNumId w:val="34"/>
  </w:num>
  <w:num w:numId="11">
    <w:abstractNumId w:val="4"/>
  </w:num>
  <w:num w:numId="12">
    <w:abstractNumId w:val="11"/>
  </w:num>
  <w:num w:numId="13">
    <w:abstractNumId w:val="14"/>
  </w:num>
  <w:num w:numId="14">
    <w:abstractNumId w:val="18"/>
  </w:num>
  <w:num w:numId="15">
    <w:abstractNumId w:val="23"/>
  </w:num>
  <w:num w:numId="16">
    <w:abstractNumId w:val="6"/>
  </w:num>
  <w:num w:numId="17">
    <w:abstractNumId w:val="19"/>
  </w:num>
  <w:num w:numId="18">
    <w:abstractNumId w:val="33"/>
  </w:num>
  <w:num w:numId="19">
    <w:abstractNumId w:val="36"/>
  </w:num>
  <w:num w:numId="20">
    <w:abstractNumId w:val="9"/>
  </w:num>
  <w:num w:numId="21">
    <w:abstractNumId w:val="27"/>
  </w:num>
  <w:num w:numId="22">
    <w:abstractNumId w:val="26"/>
  </w:num>
  <w:num w:numId="23">
    <w:abstractNumId w:val="15"/>
  </w:num>
  <w:num w:numId="24">
    <w:abstractNumId w:val="35"/>
  </w:num>
  <w:num w:numId="25">
    <w:abstractNumId w:val="22"/>
  </w:num>
  <w:num w:numId="26">
    <w:abstractNumId w:val="5"/>
  </w:num>
  <w:num w:numId="27">
    <w:abstractNumId w:val="32"/>
  </w:num>
  <w:num w:numId="28">
    <w:abstractNumId w:val="10"/>
  </w:num>
  <w:num w:numId="29">
    <w:abstractNumId w:val="28"/>
  </w:num>
  <w:num w:numId="30">
    <w:abstractNumId w:val="17"/>
  </w:num>
  <w:num w:numId="31">
    <w:abstractNumId w:val="0"/>
  </w:num>
  <w:num w:numId="32">
    <w:abstractNumId w:val="31"/>
  </w:num>
  <w:num w:numId="33">
    <w:abstractNumId w:val="20"/>
  </w:num>
  <w:num w:numId="34">
    <w:abstractNumId w:val="7"/>
  </w:num>
  <w:num w:numId="35">
    <w:abstractNumId w:val="29"/>
  </w:num>
  <w:num w:numId="36">
    <w:abstractNumId w:val="16"/>
  </w:num>
  <w:num w:numId="3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5A7566"/>
    <w:rsid w:val="00092F9E"/>
    <w:rsid w:val="00324AD6"/>
    <w:rsid w:val="003647A2"/>
    <w:rsid w:val="00415CDF"/>
    <w:rsid w:val="00553324"/>
    <w:rsid w:val="005A7566"/>
    <w:rsid w:val="005C4CE3"/>
    <w:rsid w:val="0073669A"/>
    <w:rsid w:val="00BE2AAF"/>
    <w:rsid w:val="00C93B4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2F9E"/>
  </w:style>
  <w:style w:type="paragraph" w:styleId="1">
    <w:name w:val="heading 1"/>
    <w:basedOn w:val="a"/>
    <w:link w:val="10"/>
    <w:uiPriority w:val="9"/>
    <w:qFormat/>
    <w:rsid w:val="005A756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A7566"/>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5A756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5A7566"/>
  </w:style>
  <w:style w:type="paragraph" w:styleId="a4">
    <w:name w:val="Balloon Text"/>
    <w:basedOn w:val="a"/>
    <w:link w:val="a5"/>
    <w:uiPriority w:val="99"/>
    <w:semiHidden/>
    <w:unhideWhenUsed/>
    <w:rsid w:val="0055332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533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21349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10</Pages>
  <Words>3684</Words>
  <Characters>21004</Characters>
  <Application>Microsoft Office Word</Application>
  <DocSecurity>0</DocSecurity>
  <Lines>175</Lines>
  <Paragraphs>49</Paragraphs>
  <ScaleCrop>false</ScaleCrop>
  <Company>Microsoft</Company>
  <LinksUpToDate>false</LinksUpToDate>
  <CharactersWithSpaces>24639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Денис</dc:creator>
  <cp:keywords/>
  <dc:description/>
  <cp:lastModifiedBy>Admin</cp:lastModifiedBy>
  <cp:revision>8</cp:revision>
  <dcterms:created xsi:type="dcterms:W3CDTF">2014-03-10T15:49:00Z</dcterms:created>
  <dcterms:modified xsi:type="dcterms:W3CDTF">2016-01-12T12:45:00Z</dcterms:modified>
</cp:coreProperties>
</file>